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F4FFA" w14:textId="2BEA6948" w:rsidR="000D3DCC" w:rsidRDefault="00DC2C75" w:rsidP="00017615">
      <w:pPr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t>Public Health Schools Opportunities</w:t>
      </w:r>
    </w:p>
    <w:p w14:paraId="520C1B2C" w14:textId="77777777" w:rsidR="0087411F" w:rsidRPr="00DC2C75" w:rsidRDefault="0087411F" w:rsidP="00017615">
      <w:pPr>
        <w:rPr>
          <w:rFonts w:ascii="Calibri" w:hAnsi="Calibri" w:cs="Calibri"/>
          <w:b/>
          <w:bCs/>
          <w:sz w:val="40"/>
          <w:szCs w:val="40"/>
        </w:rPr>
      </w:pPr>
    </w:p>
    <w:p w14:paraId="12D80DF6" w14:textId="6AFA61E0" w:rsidR="00017615" w:rsidRPr="000D3DCC" w:rsidRDefault="00FD40DE" w:rsidP="00017615">
      <w:pPr>
        <w:rPr>
          <w:rFonts w:ascii="Calibri" w:hAnsi="Calibri" w:cs="Calibri"/>
          <w:b/>
          <w:bCs/>
        </w:rPr>
      </w:pPr>
      <w:r w:rsidRPr="000D3DCC">
        <w:rPr>
          <w:noProof/>
        </w:rPr>
        <w:drawing>
          <wp:anchor distT="0" distB="0" distL="114300" distR="114300" simplePos="0" relativeHeight="251658241" behindDoc="0" locked="0" layoutInCell="1" allowOverlap="1" wp14:anchorId="2828F7DD" wp14:editId="2C63814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080000" cy="1080000"/>
            <wp:effectExtent l="0" t="0" r="6350" b="6350"/>
            <wp:wrapSquare wrapText="bothSides"/>
            <wp:docPr id="614516908" name="Picture 10" descr="A qr cod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16908" name="Picture 10" descr="A qr cod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615" w:rsidRPr="000D3DCC">
        <w:rPr>
          <w:rFonts w:ascii="Calibri" w:hAnsi="Calibri" w:cs="Calibri"/>
          <w:b/>
          <w:bCs/>
        </w:rPr>
        <w:t>School Food Ambassadors</w:t>
      </w:r>
      <w:r w:rsidR="004C790B" w:rsidRPr="000D3DCC">
        <w:rPr>
          <w:rFonts w:ascii="Calibri" w:hAnsi="Calibri" w:cs="Calibri"/>
        </w:rPr>
        <w:t xml:space="preserve"> </w:t>
      </w:r>
    </w:p>
    <w:p w14:paraId="40478C12" w14:textId="3F230010" w:rsidR="00017615" w:rsidRPr="000D3DCC" w:rsidRDefault="00017615" w:rsidP="00017615">
      <w:pPr>
        <w:rPr>
          <w:rFonts w:ascii="Calibri" w:hAnsi="Calibri" w:cs="Calibri"/>
        </w:rPr>
      </w:pPr>
      <w:r w:rsidRPr="000D3DCC">
        <w:rPr>
          <w:rFonts w:ascii="Calibri" w:hAnsi="Calibri" w:cs="Calibri"/>
        </w:rPr>
        <w:t>New project for pupils to feed into the school meals system, reduce food waste and improve the school dining experience. Supported by a toolkit and PowerPoint lesson plans. All resources available on Padlet. School</w:t>
      </w:r>
      <w:r w:rsidR="00016238" w:rsidRPr="000D3DCC">
        <w:rPr>
          <w:rFonts w:ascii="Calibri" w:hAnsi="Calibri" w:cs="Calibri"/>
        </w:rPr>
        <w:t>s</w:t>
      </w:r>
      <w:r w:rsidRPr="000D3DCC">
        <w:rPr>
          <w:rFonts w:ascii="Calibri" w:hAnsi="Calibri" w:cs="Calibri"/>
        </w:rPr>
        <w:t xml:space="preserve"> </w:t>
      </w:r>
      <w:r w:rsidR="00016238" w:rsidRPr="000D3DCC">
        <w:rPr>
          <w:rFonts w:ascii="Calibri" w:hAnsi="Calibri" w:cs="Calibri"/>
        </w:rPr>
        <w:t>that</w:t>
      </w:r>
      <w:r w:rsidRPr="000D3DCC">
        <w:rPr>
          <w:rFonts w:ascii="Calibri" w:hAnsi="Calibri" w:cs="Calibri"/>
        </w:rPr>
        <w:t xml:space="preserve"> set up a School Food Ambassador Programme this year will receive £100 to support the work. </w:t>
      </w:r>
    </w:p>
    <w:p w14:paraId="0EE5BF51" w14:textId="191D0D9B" w:rsidR="005B1294" w:rsidRPr="000D3DCC" w:rsidRDefault="00FD40DE" w:rsidP="00017615">
      <w:pPr>
        <w:rPr>
          <w:rFonts w:ascii="Calibri" w:hAnsi="Calibri" w:cs="Calibri"/>
        </w:rPr>
      </w:pPr>
      <w:hyperlink r:id="rId8" w:history="1">
        <w:r w:rsidRPr="000D3DCC">
          <w:rPr>
            <w:rStyle w:val="Hyperlink"/>
            <w:rFonts w:ascii="Calibri" w:hAnsi="Calibri" w:cs="Calibri"/>
          </w:rPr>
          <w:t>More info on BEEM</w:t>
        </w:r>
      </w:hyperlink>
      <w:r w:rsidRPr="000D3DCC">
        <w:rPr>
          <w:rFonts w:ascii="Calibri" w:hAnsi="Calibri" w:cs="Calibri"/>
        </w:rPr>
        <w:t xml:space="preserve"> or e</w:t>
      </w:r>
      <w:r w:rsidR="00017615" w:rsidRPr="000D3DCC">
        <w:rPr>
          <w:rFonts w:ascii="Calibri" w:hAnsi="Calibri" w:cs="Calibri"/>
        </w:rPr>
        <w:t xml:space="preserve">mail </w:t>
      </w:r>
      <w:hyperlink r:id="rId9" w:history="1">
        <w:r w:rsidR="00017615" w:rsidRPr="000D3DCC">
          <w:rPr>
            <w:rStyle w:val="Hyperlink"/>
            <w:rFonts w:ascii="Calibri" w:hAnsi="Calibri" w:cs="Calibri"/>
          </w:rPr>
          <w:t>PH.schools@brighton-hove.gov.uk</w:t>
        </w:r>
      </w:hyperlink>
      <w:r w:rsidR="00017615" w:rsidRPr="000D3DCC">
        <w:rPr>
          <w:rFonts w:ascii="Calibri" w:hAnsi="Calibri" w:cs="Calibri"/>
        </w:rPr>
        <w:t xml:space="preserve"> to sign up</w:t>
      </w:r>
    </w:p>
    <w:p w14:paraId="2B946A42" w14:textId="77777777" w:rsidR="005C319F" w:rsidRPr="000D3DCC" w:rsidRDefault="005C319F" w:rsidP="005C319F">
      <w:pPr>
        <w:rPr>
          <w:rFonts w:ascii="Calibri" w:hAnsi="Calibri" w:cs="Calibri"/>
          <w:b/>
          <w:bCs/>
        </w:rPr>
      </w:pPr>
    </w:p>
    <w:p w14:paraId="44107632" w14:textId="0A9FB2A0" w:rsidR="005C319F" w:rsidRPr="000D3DCC" w:rsidRDefault="005C319F" w:rsidP="005C319F">
      <w:pPr>
        <w:rPr>
          <w:rFonts w:ascii="Calibri" w:hAnsi="Calibri" w:cs="Calibri"/>
          <w:b/>
          <w:bCs/>
        </w:rPr>
      </w:pPr>
      <w:r w:rsidRPr="000D3DC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6436" behindDoc="0" locked="0" layoutInCell="1" allowOverlap="1" wp14:anchorId="63BF1843" wp14:editId="531084B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080000" cy="1080000"/>
            <wp:effectExtent l="0" t="0" r="6350" b="6350"/>
            <wp:wrapSquare wrapText="bothSides"/>
            <wp:docPr id="1333381659" name="Picture 2" descr="A qr code with text be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81659" name="Picture 2" descr="A qr code with text be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DCC">
        <w:rPr>
          <w:rFonts w:ascii="Calibri" w:hAnsi="Calibri" w:cs="Calibri"/>
          <w:b/>
          <w:bCs/>
        </w:rPr>
        <w:t>Poverty proofing food fund</w:t>
      </w:r>
    </w:p>
    <w:p w14:paraId="469329F1" w14:textId="77777777" w:rsidR="005C319F" w:rsidRPr="000D3DCC" w:rsidRDefault="005C319F" w:rsidP="005C319F">
      <w:pPr>
        <w:rPr>
          <w:rFonts w:ascii="Calibri" w:hAnsi="Calibri" w:cs="Calibri"/>
        </w:rPr>
      </w:pPr>
      <w:r w:rsidRPr="000D3DCC">
        <w:rPr>
          <w:rFonts w:ascii="Calibri" w:hAnsi="Calibri" w:cs="Calibri"/>
        </w:rPr>
        <w:t xml:space="preserve">Limited fund to support sustainable initiatives which address food poverty and increase access to nutritious food for students in financial hardship. All schools can apply for up to £400. </w:t>
      </w:r>
    </w:p>
    <w:p w14:paraId="3CAB9BFE" w14:textId="35AB443F" w:rsidR="005C319F" w:rsidRPr="000D3DCC" w:rsidRDefault="005C319F" w:rsidP="00017615">
      <w:pPr>
        <w:rPr>
          <w:rFonts w:ascii="Calibri" w:hAnsi="Calibri" w:cs="Calibri"/>
        </w:rPr>
      </w:pPr>
      <w:hyperlink r:id="rId11" w:history="1">
        <w:r w:rsidRPr="000D3DCC">
          <w:rPr>
            <w:rStyle w:val="Hyperlink"/>
            <w:rFonts w:ascii="Calibri" w:hAnsi="Calibri" w:cs="Calibri"/>
          </w:rPr>
          <w:t>Apply on BEEM</w:t>
        </w:r>
      </w:hyperlink>
      <w:r w:rsidRPr="000D3DCC">
        <w:rPr>
          <w:rFonts w:ascii="Calibri" w:hAnsi="Calibri" w:cs="Calibri"/>
        </w:rPr>
        <w:t xml:space="preserve">, or email </w:t>
      </w:r>
      <w:hyperlink r:id="rId12" w:history="1">
        <w:r w:rsidRPr="000D3DCC">
          <w:rPr>
            <w:rStyle w:val="Hyperlink"/>
            <w:rFonts w:ascii="Calibri" w:hAnsi="Calibri" w:cs="Calibri"/>
          </w:rPr>
          <w:t>PH.Schools@brighton-hove.gov.uk</w:t>
        </w:r>
      </w:hyperlink>
      <w:r w:rsidRPr="000D3DCC">
        <w:rPr>
          <w:rFonts w:ascii="Calibri" w:hAnsi="Calibri" w:cs="Calibri"/>
        </w:rPr>
        <w:t xml:space="preserve"> for more information. </w:t>
      </w:r>
    </w:p>
    <w:p w14:paraId="12B60E10" w14:textId="2D2F313E" w:rsidR="005C319F" w:rsidRPr="000D3DCC" w:rsidRDefault="005C319F" w:rsidP="00017615">
      <w:pPr>
        <w:rPr>
          <w:rFonts w:ascii="Calibri" w:hAnsi="Calibri" w:cs="Calibri"/>
        </w:rPr>
      </w:pPr>
    </w:p>
    <w:p w14:paraId="287A7770" w14:textId="6C9C3E44" w:rsidR="006B2D3A" w:rsidRPr="000D3DCC" w:rsidRDefault="00622A59" w:rsidP="00017615">
      <w:pPr>
        <w:rPr>
          <w:rFonts w:ascii="Calibri" w:hAnsi="Calibri" w:cs="Calibri"/>
          <w:b/>
          <w:bCs/>
        </w:rPr>
      </w:pPr>
      <w:r w:rsidRPr="000D3DCC">
        <w:rPr>
          <w:rFonts w:ascii="Calibri" w:hAnsi="Calibri" w:cs="Calibri"/>
          <w:noProof/>
        </w:rPr>
        <w:drawing>
          <wp:anchor distT="0" distB="0" distL="114300" distR="114300" simplePos="0" relativeHeight="251667460" behindDoc="0" locked="0" layoutInCell="1" allowOverlap="1" wp14:anchorId="3153B754" wp14:editId="67913FEF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1079500" cy="1079500"/>
            <wp:effectExtent l="0" t="0" r="6350" b="6350"/>
            <wp:wrapSquare wrapText="bothSides"/>
            <wp:docPr id="1677478586" name="Picture 3" descr="A qr code with text be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78586" name="Picture 3" descr="A qr code with text be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D3A" w:rsidRPr="000D3DCC">
        <w:rPr>
          <w:rFonts w:ascii="Calibri" w:hAnsi="Calibri" w:cs="Calibri"/>
          <w:b/>
          <w:bCs/>
        </w:rPr>
        <w:t>Taste Fund</w:t>
      </w:r>
    </w:p>
    <w:p w14:paraId="0D9E1D50" w14:textId="2EBEE677" w:rsidR="006B2D3A" w:rsidRDefault="006B2D3A" w:rsidP="006B2D3A">
      <w:pPr>
        <w:rPr>
          <w:rFonts w:ascii="Calibri" w:hAnsi="Calibri" w:cs="Calibri"/>
        </w:rPr>
      </w:pPr>
      <w:r w:rsidRPr="000D3DCC">
        <w:rPr>
          <w:rFonts w:ascii="Calibri" w:hAnsi="Calibri" w:cs="Calibri"/>
        </w:rPr>
        <w:t>S</w:t>
      </w:r>
      <w:r w:rsidRPr="006B2D3A">
        <w:rPr>
          <w:rFonts w:ascii="Calibri" w:hAnsi="Calibri" w:cs="Calibri"/>
        </w:rPr>
        <w:t>mall grants for schools to purchase fruit and vegetables for projects that encourage pupils to taste and have positive experiences of fruit, vegetables and other plant-based nutritious foods.</w:t>
      </w:r>
      <w:r w:rsidRPr="000D3DCC">
        <w:rPr>
          <w:rFonts w:ascii="Calibri" w:hAnsi="Calibri" w:cs="Calibri"/>
        </w:rPr>
        <w:t xml:space="preserve"> </w:t>
      </w:r>
      <w:r w:rsidRPr="006B2D3A">
        <w:rPr>
          <w:rFonts w:ascii="Calibri" w:hAnsi="Calibri" w:cs="Calibri"/>
        </w:rPr>
        <w:t>Open to all maintained schools and academies in Brighton and Hove, up to a maximum of £100 for each school.  </w:t>
      </w:r>
    </w:p>
    <w:p w14:paraId="1A2DFC1F" w14:textId="24A3962F" w:rsidR="000D3DCC" w:rsidRPr="000D3DCC" w:rsidRDefault="000D3DCC" w:rsidP="000D3DCC">
      <w:pPr>
        <w:rPr>
          <w:rFonts w:ascii="Calibri" w:hAnsi="Calibri" w:cs="Calibri"/>
        </w:rPr>
      </w:pPr>
      <w:hyperlink r:id="rId14" w:history="1">
        <w:r w:rsidRPr="000D3DCC">
          <w:rPr>
            <w:rStyle w:val="Hyperlink"/>
            <w:rFonts w:ascii="Calibri" w:hAnsi="Calibri" w:cs="Calibri"/>
          </w:rPr>
          <w:t>Apply on BEEM</w:t>
        </w:r>
      </w:hyperlink>
      <w:r w:rsidRPr="000D3DCC">
        <w:rPr>
          <w:rFonts w:ascii="Calibri" w:hAnsi="Calibri" w:cs="Calibri"/>
        </w:rPr>
        <w:t xml:space="preserve">, or email </w:t>
      </w:r>
      <w:hyperlink r:id="rId15" w:history="1">
        <w:r w:rsidRPr="000D3DCC">
          <w:rPr>
            <w:rStyle w:val="Hyperlink"/>
            <w:rFonts w:ascii="Calibri" w:hAnsi="Calibri" w:cs="Calibri"/>
          </w:rPr>
          <w:t>PH.Schools@brighton-hove.gov.uk</w:t>
        </w:r>
      </w:hyperlink>
      <w:r w:rsidRPr="000D3DCC">
        <w:rPr>
          <w:rFonts w:ascii="Calibri" w:hAnsi="Calibri" w:cs="Calibri"/>
        </w:rPr>
        <w:t xml:space="preserve"> for more information. </w:t>
      </w:r>
    </w:p>
    <w:p w14:paraId="637853A6" w14:textId="77777777" w:rsidR="000D3DCC" w:rsidRPr="006B2D3A" w:rsidRDefault="000D3DCC" w:rsidP="006B2D3A">
      <w:pPr>
        <w:rPr>
          <w:rFonts w:ascii="Calibri" w:hAnsi="Calibri" w:cs="Calibri"/>
        </w:rPr>
      </w:pPr>
    </w:p>
    <w:p w14:paraId="1026C95D" w14:textId="26B65A1C" w:rsidR="00017615" w:rsidRPr="000D3DCC" w:rsidRDefault="00FD40DE" w:rsidP="00017615">
      <w:pPr>
        <w:rPr>
          <w:rFonts w:ascii="Calibri" w:hAnsi="Calibri" w:cs="Calibri"/>
          <w:b/>
          <w:bCs/>
        </w:rPr>
      </w:pPr>
      <w:r w:rsidRPr="000D3DCC">
        <w:rPr>
          <w:rFonts w:ascii="Calibri" w:hAnsi="Calibri" w:cs="Calibri"/>
          <w:noProof/>
        </w:rPr>
        <w:drawing>
          <wp:anchor distT="0" distB="0" distL="114300" distR="114300" simplePos="0" relativeHeight="251658242" behindDoc="0" locked="0" layoutInCell="1" allowOverlap="1" wp14:anchorId="3899EA3D" wp14:editId="60AB72E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080000" cy="1080000"/>
            <wp:effectExtent l="0" t="0" r="6350" b="6350"/>
            <wp:wrapSquare wrapText="bothSides"/>
            <wp:docPr id="1890037220" name="Picture 11" descr="A qr cod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37220" name="Picture 11" descr="A qr cod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615" w:rsidRPr="000D3DCC">
        <w:rPr>
          <w:rFonts w:ascii="Calibri" w:hAnsi="Calibri" w:cs="Calibri"/>
          <w:b/>
          <w:bCs/>
        </w:rPr>
        <w:t xml:space="preserve">Healthy Choice Breakfast Club </w:t>
      </w:r>
      <w:proofErr w:type="gramStart"/>
      <w:r w:rsidR="00017615" w:rsidRPr="000D3DCC">
        <w:rPr>
          <w:rFonts w:ascii="Calibri" w:hAnsi="Calibri" w:cs="Calibri"/>
          <w:b/>
          <w:bCs/>
        </w:rPr>
        <w:t>Awards</w:t>
      </w:r>
      <w:r w:rsidR="004C790B" w:rsidRPr="000D3DCC">
        <w:rPr>
          <w:rFonts w:ascii="Calibri" w:hAnsi="Calibri" w:cs="Calibri"/>
        </w:rPr>
        <w:t xml:space="preserve"> </w:t>
      </w:r>
      <w:r w:rsidR="00DC2C75" w:rsidRPr="000D3DCC">
        <w:rPr>
          <w:rFonts w:ascii="Calibri" w:hAnsi="Calibri" w:cs="Calibri"/>
        </w:rPr>
        <w:t xml:space="preserve"> (</w:t>
      </w:r>
      <w:proofErr w:type="gramEnd"/>
      <w:r w:rsidR="00DC2C75" w:rsidRPr="000D3DCC">
        <w:rPr>
          <w:rFonts w:ascii="Calibri" w:hAnsi="Calibri" w:cs="Calibri"/>
        </w:rPr>
        <w:t>Primary)</w:t>
      </w:r>
    </w:p>
    <w:p w14:paraId="481EB3F1" w14:textId="6A10BDBE" w:rsidR="00017615" w:rsidRPr="000D3DCC" w:rsidRDefault="00017615" w:rsidP="00017615">
      <w:pPr>
        <w:rPr>
          <w:rFonts w:ascii="Calibri" w:hAnsi="Calibri" w:cs="Calibri"/>
        </w:rPr>
      </w:pPr>
      <w:r w:rsidRPr="000D3DCC">
        <w:rPr>
          <w:rFonts w:ascii="Calibri" w:hAnsi="Calibri" w:cs="Calibri"/>
        </w:rPr>
        <w:t>Awards to recognise schools who are supporting children to make healthy choices at breakfast clubs.  Blue, gold and platinum awards available based on nutrition, physical activity and tooth brushing facilities.</w:t>
      </w:r>
    </w:p>
    <w:p w14:paraId="4189F328" w14:textId="1FB6D945" w:rsidR="005B1294" w:rsidRPr="000D3DCC" w:rsidRDefault="005B1294" w:rsidP="005B1294">
      <w:pPr>
        <w:rPr>
          <w:rFonts w:ascii="Calibri" w:hAnsi="Calibri" w:cs="Calibri"/>
        </w:rPr>
      </w:pPr>
      <w:hyperlink r:id="rId17" w:history="1">
        <w:r w:rsidRPr="000D3DCC">
          <w:rPr>
            <w:rStyle w:val="Hyperlink"/>
            <w:rFonts w:ascii="Calibri" w:hAnsi="Calibri" w:cs="Calibri"/>
          </w:rPr>
          <w:t>Apply on BEEM</w:t>
        </w:r>
      </w:hyperlink>
      <w:r w:rsidRPr="000D3DCC">
        <w:rPr>
          <w:rFonts w:ascii="Calibri" w:hAnsi="Calibri" w:cs="Calibri"/>
        </w:rPr>
        <w:t xml:space="preserve">, or email </w:t>
      </w:r>
      <w:hyperlink r:id="rId18" w:history="1">
        <w:r w:rsidRPr="000D3DCC">
          <w:rPr>
            <w:rStyle w:val="Hyperlink"/>
            <w:rFonts w:ascii="Calibri" w:hAnsi="Calibri" w:cs="Calibri"/>
          </w:rPr>
          <w:t>PH.Schools@brighton-hove.gov.uk</w:t>
        </w:r>
      </w:hyperlink>
      <w:r w:rsidRPr="000D3DCC">
        <w:rPr>
          <w:rFonts w:ascii="Calibri" w:hAnsi="Calibri" w:cs="Calibri"/>
        </w:rPr>
        <w:t xml:space="preserve"> for more information. </w:t>
      </w:r>
    </w:p>
    <w:p w14:paraId="2FDA673B" w14:textId="140B5BEA" w:rsidR="00667F17" w:rsidRPr="000D3DCC" w:rsidRDefault="005B5F57" w:rsidP="005B5F57">
      <w:pPr>
        <w:tabs>
          <w:tab w:val="left" w:pos="2160"/>
        </w:tabs>
        <w:rPr>
          <w:rFonts w:ascii="Calibri" w:hAnsi="Calibri" w:cs="Calibri"/>
        </w:rPr>
      </w:pPr>
      <w:r w:rsidRPr="000D3DCC">
        <w:rPr>
          <w:rFonts w:ascii="Calibri" w:hAnsi="Calibri" w:cs="Calibri"/>
        </w:rPr>
        <w:tab/>
      </w:r>
    </w:p>
    <w:p w14:paraId="2EEFEC3D" w14:textId="77777777" w:rsidR="005C319F" w:rsidRPr="000D3DCC" w:rsidRDefault="005C319F" w:rsidP="005C319F">
      <w:pPr>
        <w:rPr>
          <w:rFonts w:ascii="Calibri" w:hAnsi="Calibri" w:cs="Calibri"/>
          <w:b/>
          <w:bCs/>
        </w:rPr>
      </w:pPr>
      <w:r w:rsidRPr="000D3DCC">
        <w:rPr>
          <w:rFonts w:ascii="Calibri" w:hAnsi="Calibri" w:cs="Calibri"/>
          <w:noProof/>
        </w:rPr>
        <w:drawing>
          <wp:anchor distT="0" distB="0" distL="114300" distR="114300" simplePos="0" relativeHeight="251664388" behindDoc="1" locked="0" layoutInCell="1" allowOverlap="1" wp14:anchorId="3BF8D36E" wp14:editId="4FD2AFB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80000" cy="1080000"/>
            <wp:effectExtent l="0" t="0" r="6350" b="6350"/>
            <wp:wrapSquare wrapText="bothSides"/>
            <wp:docPr id="2030100962" name="Picture 8" descr="A qr cod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00057" name="Picture 8" descr="A qr cod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DCC">
        <w:rPr>
          <w:rFonts w:ascii="Calibri" w:hAnsi="Calibri" w:cs="Calibri"/>
          <w:b/>
          <w:bCs/>
        </w:rPr>
        <w:t>Healthy eating resources</w:t>
      </w:r>
    </w:p>
    <w:p w14:paraId="4546ABEA" w14:textId="77777777" w:rsidR="005C319F" w:rsidRPr="000D3DCC" w:rsidRDefault="005C319F" w:rsidP="005C319F">
      <w:pPr>
        <w:rPr>
          <w:rFonts w:ascii="Calibri" w:hAnsi="Calibri" w:cs="Calibri"/>
        </w:rPr>
      </w:pPr>
      <w:r w:rsidRPr="000D3DCC">
        <w:rPr>
          <w:rFonts w:ascii="Calibri" w:hAnsi="Calibri" w:cs="Calibri"/>
        </w:rPr>
        <w:t xml:space="preserve">There is a wealth of healthy eating resources available online including recipe booklets, School Food Ambassadors teaching resources, Healthy Choice Breakfast Club awards guidance and food and drink template policies. </w:t>
      </w:r>
    </w:p>
    <w:p w14:paraId="433DFBFC" w14:textId="77777777" w:rsidR="005C319F" w:rsidRDefault="005C319F" w:rsidP="005C319F">
      <w:pPr>
        <w:rPr>
          <w:rFonts w:ascii="Calibri" w:hAnsi="Calibri" w:cs="Calibri"/>
        </w:rPr>
      </w:pPr>
      <w:hyperlink r:id="rId20" w:history="1">
        <w:r w:rsidRPr="000D3DCC">
          <w:rPr>
            <w:rStyle w:val="Hyperlink"/>
            <w:rFonts w:ascii="Calibri" w:hAnsi="Calibri" w:cs="Calibri"/>
          </w:rPr>
          <w:t>Visit Padlet</w:t>
        </w:r>
      </w:hyperlink>
      <w:r w:rsidRPr="000D3DCC">
        <w:rPr>
          <w:rFonts w:ascii="Calibri" w:hAnsi="Calibri" w:cs="Calibri"/>
        </w:rPr>
        <w:t xml:space="preserve">, or email </w:t>
      </w:r>
      <w:hyperlink r:id="rId21" w:history="1">
        <w:r w:rsidRPr="000D3DCC">
          <w:rPr>
            <w:rStyle w:val="Hyperlink"/>
            <w:rFonts w:ascii="Calibri" w:hAnsi="Calibri" w:cs="Calibri"/>
          </w:rPr>
          <w:t>PH.Schools@brighton-hove.gov.uk</w:t>
        </w:r>
      </w:hyperlink>
      <w:r w:rsidRPr="000D3DCC">
        <w:rPr>
          <w:rFonts w:ascii="Calibri" w:hAnsi="Calibri" w:cs="Calibri"/>
        </w:rPr>
        <w:t xml:space="preserve"> for more information.</w:t>
      </w:r>
    </w:p>
    <w:p w14:paraId="18BE1906" w14:textId="77777777" w:rsidR="009E5D58" w:rsidRPr="000D3DCC" w:rsidRDefault="009E5D58" w:rsidP="005C319F">
      <w:pPr>
        <w:rPr>
          <w:rFonts w:ascii="Calibri" w:hAnsi="Calibri" w:cs="Calibri"/>
        </w:rPr>
      </w:pPr>
    </w:p>
    <w:p w14:paraId="60247998" w14:textId="77777777" w:rsidR="00017615" w:rsidRDefault="00017615"/>
    <w:p w14:paraId="173FA1B3" w14:textId="44B9FD62" w:rsidR="00271519" w:rsidRDefault="00271519">
      <w:pPr>
        <w:sectPr w:rsidR="00271519" w:rsidSect="00622A5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CCB1C1D" w14:textId="128B5FF9" w:rsidR="00AB6F5B" w:rsidRPr="00AB6F5B" w:rsidRDefault="00197B44" w:rsidP="00AB6F5B">
      <w:r w:rsidRPr="00AB6F5B">
        <w:rPr>
          <w:noProof/>
        </w:rPr>
        <w:lastRenderedPageBreak/>
        <w:drawing>
          <wp:anchor distT="0" distB="0" distL="114300" distR="114300" simplePos="0" relativeHeight="251668484" behindDoc="1" locked="0" layoutInCell="1" allowOverlap="1" wp14:anchorId="493120FB" wp14:editId="7228FED2">
            <wp:simplePos x="0" y="0"/>
            <wp:positionH relativeFrom="column">
              <wp:posOffset>112395</wp:posOffset>
            </wp:positionH>
            <wp:positionV relativeFrom="paragraph">
              <wp:posOffset>0</wp:posOffset>
            </wp:positionV>
            <wp:extent cx="4581693" cy="6480000"/>
            <wp:effectExtent l="0" t="0" r="0" b="0"/>
            <wp:wrapTight wrapText="bothSides">
              <wp:wrapPolygon edited="0">
                <wp:start x="0" y="0"/>
                <wp:lineTo x="0" y="21528"/>
                <wp:lineTo x="21465" y="21528"/>
                <wp:lineTo x="21465" y="0"/>
                <wp:lineTo x="0" y="0"/>
              </wp:wrapPolygon>
            </wp:wrapTight>
            <wp:docPr id="1308698690" name="Picture 9" descr="A child holding a clipboard and writing on a clip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98690" name="Picture 9" descr="A child holding a clipboard and writing on a clip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93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6" behindDoc="0" locked="0" layoutInCell="1" allowOverlap="1" wp14:anchorId="2DD08F7C" wp14:editId="4D452F00">
            <wp:simplePos x="0" y="0"/>
            <wp:positionH relativeFrom="column">
              <wp:posOffset>5146675</wp:posOffset>
            </wp:positionH>
            <wp:positionV relativeFrom="paragraph">
              <wp:posOffset>0</wp:posOffset>
            </wp:positionV>
            <wp:extent cx="4579835" cy="6480000"/>
            <wp:effectExtent l="0" t="0" r="0" b="0"/>
            <wp:wrapSquare wrapText="bothSides"/>
            <wp:docPr id="646453353" name="Picture 10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53353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35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B44">
        <w:rPr>
          <w:noProof/>
        </w:rPr>
        <w:t xml:space="preserve"> </w:t>
      </w:r>
    </w:p>
    <w:p w14:paraId="3DDBA0D0" w14:textId="42609087" w:rsidR="00271519" w:rsidRDefault="00197B44">
      <w:pPr>
        <w:sectPr w:rsidR="00271519" w:rsidSect="0027151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32" behindDoc="1" locked="0" layoutInCell="1" allowOverlap="1" wp14:anchorId="27A71AD3" wp14:editId="1A586C73">
            <wp:simplePos x="0" y="0"/>
            <wp:positionH relativeFrom="column">
              <wp:posOffset>4969673</wp:posOffset>
            </wp:positionH>
            <wp:positionV relativeFrom="paragraph">
              <wp:posOffset>0</wp:posOffset>
            </wp:positionV>
            <wp:extent cx="4579678" cy="6480000"/>
            <wp:effectExtent l="0" t="0" r="0" b="0"/>
            <wp:wrapTight wrapText="bothSides">
              <wp:wrapPolygon edited="0">
                <wp:start x="0" y="0"/>
                <wp:lineTo x="0" y="21528"/>
                <wp:lineTo x="21474" y="21528"/>
                <wp:lineTo x="21474" y="0"/>
                <wp:lineTo x="0" y="0"/>
              </wp:wrapPolygon>
            </wp:wrapTight>
            <wp:docPr id="664310421" name="Picture 1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10421" name="Picture 1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78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B44">
        <w:t xml:space="preserve">  </w:t>
      </w:r>
      <w:r>
        <w:rPr>
          <w:noProof/>
        </w:rPr>
        <w:drawing>
          <wp:inline distT="0" distB="0" distL="0" distR="0" wp14:anchorId="7C29722C" wp14:editId="032AC1C6">
            <wp:extent cx="4579835" cy="6480000"/>
            <wp:effectExtent l="0" t="0" r="0" b="0"/>
            <wp:docPr id="194105463" name="Picture 1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5463" name="Picture 12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35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BF43" w14:textId="76E851DD" w:rsidR="00E7659E" w:rsidRDefault="00E7659E" w:rsidP="00197B44"/>
    <w:sectPr w:rsidR="00E7659E" w:rsidSect="00622A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615"/>
    <w:rsid w:val="000039F7"/>
    <w:rsid w:val="00012A4A"/>
    <w:rsid w:val="00016238"/>
    <w:rsid w:val="00017615"/>
    <w:rsid w:val="00057ED2"/>
    <w:rsid w:val="00087E55"/>
    <w:rsid w:val="000D3DCC"/>
    <w:rsid w:val="000E583F"/>
    <w:rsid w:val="001177B3"/>
    <w:rsid w:val="00182668"/>
    <w:rsid w:val="00197B44"/>
    <w:rsid w:val="00266DDA"/>
    <w:rsid w:val="00271519"/>
    <w:rsid w:val="00273A0C"/>
    <w:rsid w:val="00281A42"/>
    <w:rsid w:val="003C627E"/>
    <w:rsid w:val="004C790B"/>
    <w:rsid w:val="004E691F"/>
    <w:rsid w:val="00504760"/>
    <w:rsid w:val="005B1294"/>
    <w:rsid w:val="005B5F57"/>
    <w:rsid w:val="005C319F"/>
    <w:rsid w:val="00622A59"/>
    <w:rsid w:val="00662DE9"/>
    <w:rsid w:val="00667F17"/>
    <w:rsid w:val="006B2D3A"/>
    <w:rsid w:val="006C5F30"/>
    <w:rsid w:val="006D5A76"/>
    <w:rsid w:val="00723441"/>
    <w:rsid w:val="007740E1"/>
    <w:rsid w:val="007C3ABE"/>
    <w:rsid w:val="007D7D89"/>
    <w:rsid w:val="00866C40"/>
    <w:rsid w:val="0087411F"/>
    <w:rsid w:val="00880B18"/>
    <w:rsid w:val="009A2200"/>
    <w:rsid w:val="009E369A"/>
    <w:rsid w:val="009E5D58"/>
    <w:rsid w:val="00AB6F5B"/>
    <w:rsid w:val="00B23C94"/>
    <w:rsid w:val="00BE12CC"/>
    <w:rsid w:val="00BE3154"/>
    <w:rsid w:val="00C046C0"/>
    <w:rsid w:val="00C17C0A"/>
    <w:rsid w:val="00D85E8B"/>
    <w:rsid w:val="00DC2C75"/>
    <w:rsid w:val="00DD6503"/>
    <w:rsid w:val="00E07AB6"/>
    <w:rsid w:val="00E463FF"/>
    <w:rsid w:val="00E7659E"/>
    <w:rsid w:val="00F13D2D"/>
    <w:rsid w:val="00F26A78"/>
    <w:rsid w:val="00F466DE"/>
    <w:rsid w:val="00F918BB"/>
    <w:rsid w:val="00F96928"/>
    <w:rsid w:val="00FD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1C0F7"/>
  <w15:chartTrackingRefBased/>
  <w15:docId w15:val="{2A530CFB-C6F2-4470-848A-F4B66E871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7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7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76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7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76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7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7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7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7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6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76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76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76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76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7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7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7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76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7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7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7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7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7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7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76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76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76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761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1761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76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D40DE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57E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m.org.uk/Article/162923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PH.Schools@brighton-hove.gov.u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PH.Schools@brighton-hove.gov.uk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PH.Schools@brighton-hove.gov.uk" TargetMode="External"/><Relationship Id="rId17" Type="http://schemas.openxmlformats.org/officeDocument/2006/relationships/hyperlink" Target="https://beem.org.uk/Article/165455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padlet.com/publichealth1/healthy-eating-resources-for-schools-in-brighton-hove-bqink8ltbzgrg3g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eem.org.uk/Article/163780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mailto:PH.Schools@brighton-hove.gov.uk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mailto:PH.schools@brighton-hove.gov.uk" TargetMode="External"/><Relationship Id="rId14" Type="http://schemas.openxmlformats.org/officeDocument/2006/relationships/hyperlink" Target="https://www.beem.org.uk/Article/165869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59abe0d-36d8-43c1-b9d6-025893042c7b">
      <Terms xmlns="http://schemas.microsoft.com/office/infopath/2007/PartnerControls"/>
    </lcf76f155ced4ddcb4097134ff3c332f>
    <_ip_UnifiedCompliancePolicyProperties xmlns="http://schemas.microsoft.com/sharepoint/v3" xsi:nil="true"/>
    <TaxCatchAll xmlns="5b05ce1c-07bf-4dc9-a763-790fe9e44338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840AC294BC0B49BEFDC22E796D98D9" ma:contentTypeVersion="17" ma:contentTypeDescription="Create a new document." ma:contentTypeScope="" ma:versionID="8f5d3f443e31bc13ee2bd61c237788e4">
  <xsd:schema xmlns:xsd="http://www.w3.org/2001/XMLSchema" xmlns:xs="http://www.w3.org/2001/XMLSchema" xmlns:p="http://schemas.microsoft.com/office/2006/metadata/properties" xmlns:ns1="http://schemas.microsoft.com/sharepoint/v3" xmlns:ns2="959abe0d-36d8-43c1-b9d6-025893042c7b" xmlns:ns3="5b05ce1c-07bf-4dc9-a763-790fe9e44338" targetNamespace="http://schemas.microsoft.com/office/2006/metadata/properties" ma:root="true" ma:fieldsID="5e2d48d31337c9739381e3f782273137" ns1:_="" ns2:_="" ns3:_="">
    <xsd:import namespace="http://schemas.microsoft.com/sharepoint/v3"/>
    <xsd:import namespace="959abe0d-36d8-43c1-b9d6-025893042c7b"/>
    <xsd:import namespace="5b05ce1c-07bf-4dc9-a763-790fe9e44338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abe0d-36d8-43c1-b9d6-025893042c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a14c1c7-36a5-45a5-9ee9-efc887aa7c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ce1c-07bf-4dc9-a763-790fe9e4433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b0d473e-eef5-4b7d-82ce-4215f3714393}" ma:internalName="TaxCatchAll" ma:showField="CatchAllData" ma:web="5b05ce1c-07bf-4dc9-a763-790fe9e44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823BDC-9715-408E-B53C-43619D5F1D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59abe0d-36d8-43c1-b9d6-025893042c7b"/>
    <ds:schemaRef ds:uri="5b05ce1c-07bf-4dc9-a763-790fe9e44338"/>
  </ds:schemaRefs>
</ds:datastoreItem>
</file>

<file path=customXml/itemProps2.xml><?xml version="1.0" encoding="utf-8"?>
<ds:datastoreItem xmlns:ds="http://schemas.openxmlformats.org/officeDocument/2006/customXml" ds:itemID="{07269E60-1AC0-4368-80ED-630C99F45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9abe0d-36d8-43c1-b9d6-025893042c7b"/>
    <ds:schemaRef ds:uri="5b05ce1c-07bf-4dc9-a763-790fe9e44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5255ED-2E3D-4A7D-B773-7B271518B2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4368</TotalTime>
  <Pages>5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Lewis</dc:creator>
  <cp:keywords/>
  <dc:description/>
  <cp:lastModifiedBy>Meg Lewis</cp:lastModifiedBy>
  <cp:revision>18</cp:revision>
  <cp:lastPrinted>2025-01-06T10:04:00Z</cp:lastPrinted>
  <dcterms:created xsi:type="dcterms:W3CDTF">2025-01-03T09:07:00Z</dcterms:created>
  <dcterms:modified xsi:type="dcterms:W3CDTF">2025-01-09T14:07:00Z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0x010100C8840AC294BC0B49BEFDC22E796D98D9</vt:lpwstr>
  </property>
  <property fmtid="{D5CDD505-2E9C-101B-9397-08002B2CF9AE}" pid="3" name="MediaServiceImageTags">
    <vt:lpwstr/>
  </property>
</Properties>
</file>